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1AB9D829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 xml:space="preserve">DT </w:t>
      </w:r>
      <w:r w:rsidR="000663F5">
        <w:rPr>
          <w:b/>
          <w:bCs/>
        </w:rPr>
        <w:t>KNX</w:t>
      </w:r>
      <w:r w:rsidR="00A7041C" w:rsidRPr="00A7041C">
        <w:rPr>
          <w:b/>
          <w:bCs/>
        </w:rPr>
        <w:t xml:space="preserve">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Präsenzmelder</w:t>
      </w:r>
    </w:p>
    <w:p w14:paraId="78BA9AEE" w14:textId="6A67FA67" w:rsidR="00CC6499" w:rsidRDefault="000663F5" w:rsidP="00725C16">
      <w:pPr>
        <w:spacing w:after="0"/>
      </w:pPr>
      <w:r w:rsidRPr="000663F5">
        <w:t xml:space="preserve">DT-KNX-360i-10-MIC </w:t>
      </w:r>
      <w:r w:rsidR="00BB2FF8">
        <w:t>a</w:t>
      </w:r>
      <w:r w:rsidRPr="000663F5">
        <w:t>o</w:t>
      </w:r>
    </w:p>
    <w:p w14:paraId="60C79B47" w14:textId="77777777" w:rsidR="00D437AD" w:rsidRDefault="00D437AD" w:rsidP="00725C16">
      <w:pPr>
        <w:spacing w:after="0"/>
      </w:pPr>
    </w:p>
    <w:p w14:paraId="652BC78F" w14:textId="649CE788" w:rsidR="009D5017" w:rsidRDefault="00792343" w:rsidP="00725C16">
      <w:pPr>
        <w:spacing w:after="0"/>
      </w:pPr>
      <w:r>
        <w:t>All in One Sensor (Präsenzmelder) für die Deckenmontage</w:t>
      </w:r>
    </w:p>
    <w:p w14:paraId="4A839B3F" w14:textId="394F5207" w:rsidR="00725C16" w:rsidRDefault="00725C16" w:rsidP="00725C16">
      <w:pPr>
        <w:spacing w:after="0"/>
      </w:pPr>
      <w:r>
        <w:t xml:space="preserve">Steuerungssystem: </w:t>
      </w:r>
      <w:r w:rsidR="000663F5" w:rsidRPr="000663F5">
        <w:t>KNX Bus-System</w:t>
      </w:r>
    </w:p>
    <w:p w14:paraId="412AB8D3" w14:textId="5405F1C9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CC6499">
        <w:t xml:space="preserve"> und </w:t>
      </w:r>
      <w:r w:rsidR="00CC6499" w:rsidRPr="00CC6499">
        <w:t>Akustiksensor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4D6366C4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</w:t>
      </w:r>
      <w:r w:rsidR="00B72C3F">
        <w:t>Frame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0EA419C9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B72C3F" w:rsidRPr="00B72C3F">
        <w:t>29-31 VDC (KNX)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5C1BC5BD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 w:rsidR="00B72C3F" w:rsidRPr="00B72C3F">
        <w:t>1 Sek. bis 18 h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5E3218BB" w14:textId="4F26E97E" w:rsidR="00782959" w:rsidRDefault="00782959" w:rsidP="00782959">
      <w:pPr>
        <w:spacing w:after="0"/>
      </w:pPr>
      <w:r w:rsidRPr="00782959">
        <w:t>Orientierungslich</w:t>
      </w:r>
      <w:r>
        <w:t xml:space="preserve">t: Einstellbare Reduzierung der Lichtleistung (10-50%) </w:t>
      </w:r>
    </w:p>
    <w:p w14:paraId="278568E0" w14:textId="4A8C50BC" w:rsidR="00782959" w:rsidRDefault="00782959" w:rsidP="00782959">
      <w:pPr>
        <w:spacing w:after="0"/>
      </w:pPr>
      <w:r>
        <w:t>Nachlaufzeit Orientierungslicht: 1 Min. bis 60 Min. / ON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5952D44D" w14:textId="16034AA0" w:rsidR="00B72C3F" w:rsidRDefault="00B72C3F" w:rsidP="00042425">
      <w:pPr>
        <w:pStyle w:val="Listenabsatz"/>
        <w:numPr>
          <w:ilvl w:val="0"/>
          <w:numId w:val="3"/>
        </w:numPr>
        <w:spacing w:after="0"/>
      </w:pPr>
      <w:r>
        <w:t>Umfangreiche ETS-Parametrierungsmöglichkeiten</w:t>
      </w:r>
    </w:p>
    <w:p w14:paraId="3B65EED5" w14:textId="67C779A2" w:rsidR="00935552" w:rsidRDefault="00935552" w:rsidP="00042425">
      <w:pPr>
        <w:pStyle w:val="Listenabsatz"/>
        <w:numPr>
          <w:ilvl w:val="0"/>
          <w:numId w:val="3"/>
        </w:numPr>
        <w:spacing w:after="0"/>
      </w:pPr>
      <w:r>
        <w:t>Nachtlicht</w:t>
      </w:r>
    </w:p>
    <w:p w14:paraId="0D9FED27" w14:textId="0E4DCA34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151343C8" w14:textId="1E2E73A1" w:rsidR="00935552" w:rsidRDefault="00782959" w:rsidP="00935552">
      <w:pPr>
        <w:pStyle w:val="Listenabsatz"/>
        <w:numPr>
          <w:ilvl w:val="0"/>
          <w:numId w:val="3"/>
        </w:numPr>
        <w:spacing w:after="0"/>
      </w:pPr>
      <w:r>
        <w:t>E</w:t>
      </w:r>
      <w:r w:rsidR="00042425">
        <w:t>rfassungs</w:t>
      </w:r>
      <w:r w:rsidR="00CC6499">
        <w:t>-</w:t>
      </w:r>
      <w:r w:rsidR="00042425"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 w:rsidR="00042425">
        <w:t>einstellbar</w:t>
      </w:r>
    </w:p>
    <w:p w14:paraId="09AB65D0" w14:textId="2EBABDF8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41EF2">
        <w:t xml:space="preserve"> </w:t>
      </w:r>
      <w:r w:rsidR="00C41EF2" w:rsidRPr="00C41EF2">
        <w:t>–</w:t>
      </w:r>
      <w:r>
        <w:t xml:space="preserve"> einfaches Einlesen des Lichtwertes</w:t>
      </w:r>
    </w:p>
    <w:p w14:paraId="0CCE31FB" w14:textId="7BB3209A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 w:rsidR="00B72C3F" w:rsidRPr="00B72C3F">
        <w:t>Tastereingang über KNX/ EIB Taster</w:t>
      </w:r>
    </w:p>
    <w:p w14:paraId="1AFE7754" w14:textId="22EF2F76" w:rsidR="00860664" w:rsidRDefault="00725C16" w:rsidP="00725C16">
      <w:pPr>
        <w:spacing w:after="0"/>
      </w:pPr>
      <w:r>
        <w:t>Anschluss:</w:t>
      </w:r>
      <w:r w:rsidR="00B72C3F">
        <w:t xml:space="preserve"> </w:t>
      </w:r>
      <w:r w:rsidR="00B72C3F" w:rsidRPr="00B72C3F">
        <w:t>KNX Bus-System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4CFC8381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  <w:r w:rsidR="00B72C3F">
        <w:t>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663273CE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r w:rsidR="00BB2FF8">
        <w:t>Anthrazit</w:t>
      </w:r>
      <w:r w:rsidR="00267FC4" w:rsidRPr="00267FC4">
        <w:t xml:space="preserve"> [RAL </w:t>
      </w:r>
      <w:r w:rsidR="00BB2FF8">
        <w:t>7021</w:t>
      </w:r>
      <w:r w:rsidR="00267FC4" w:rsidRPr="00267FC4">
        <w:t>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5BB" w14:textId="77777777" w:rsidR="00647C4D" w:rsidRDefault="00647C4D" w:rsidP="00CC6499">
      <w:pPr>
        <w:spacing w:after="0" w:line="240" w:lineRule="auto"/>
      </w:pPr>
      <w:r>
        <w:separator/>
      </w:r>
    </w:p>
  </w:endnote>
  <w:endnote w:type="continuationSeparator" w:id="0">
    <w:p w14:paraId="377D403A" w14:textId="77777777" w:rsidR="00647C4D" w:rsidRDefault="00647C4D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02B" w14:textId="77777777" w:rsidR="00647C4D" w:rsidRDefault="00647C4D" w:rsidP="00CC6499">
      <w:pPr>
        <w:spacing w:after="0" w:line="240" w:lineRule="auto"/>
      </w:pPr>
      <w:r>
        <w:separator/>
      </w:r>
    </w:p>
  </w:footnote>
  <w:footnote w:type="continuationSeparator" w:id="0">
    <w:p w14:paraId="75706842" w14:textId="77777777" w:rsidR="00647C4D" w:rsidRDefault="00647C4D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663F5"/>
    <w:rsid w:val="00084E45"/>
    <w:rsid w:val="0009203B"/>
    <w:rsid w:val="000C35D0"/>
    <w:rsid w:val="001410A5"/>
    <w:rsid w:val="001467A3"/>
    <w:rsid w:val="002632B7"/>
    <w:rsid w:val="00267FC4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647C4D"/>
    <w:rsid w:val="00725C16"/>
    <w:rsid w:val="00757A90"/>
    <w:rsid w:val="00782959"/>
    <w:rsid w:val="00792343"/>
    <w:rsid w:val="007B3692"/>
    <w:rsid w:val="00860664"/>
    <w:rsid w:val="008B3164"/>
    <w:rsid w:val="00935552"/>
    <w:rsid w:val="009D36F7"/>
    <w:rsid w:val="009D5017"/>
    <w:rsid w:val="00A21707"/>
    <w:rsid w:val="00A7041C"/>
    <w:rsid w:val="00B11319"/>
    <w:rsid w:val="00B72C3F"/>
    <w:rsid w:val="00BB2FF8"/>
    <w:rsid w:val="00C12FBE"/>
    <w:rsid w:val="00C41EF2"/>
    <w:rsid w:val="00C86F42"/>
    <w:rsid w:val="00CC6499"/>
    <w:rsid w:val="00CE0953"/>
    <w:rsid w:val="00D13572"/>
    <w:rsid w:val="00D437AD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3</cp:revision>
  <cp:lastPrinted>2024-06-21T11:01:00Z</cp:lastPrinted>
  <dcterms:created xsi:type="dcterms:W3CDTF">2025-01-21T09:57:00Z</dcterms:created>
  <dcterms:modified xsi:type="dcterms:W3CDTF">2025-01-21T09:57:00Z</dcterms:modified>
</cp:coreProperties>
</file>