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A0EAE" w14:textId="1AB9D829" w:rsidR="00631452" w:rsidRDefault="00631452">
      <w:pPr>
        <w:rPr>
          <w:b/>
          <w:bCs/>
        </w:rPr>
      </w:pPr>
      <w:r w:rsidRPr="00631452">
        <w:rPr>
          <w:b/>
          <w:bCs/>
        </w:rPr>
        <w:t>Creative North Solution /</w:t>
      </w:r>
      <w:r w:rsidR="00A7041C">
        <w:rPr>
          <w:b/>
          <w:bCs/>
        </w:rPr>
        <w:t xml:space="preserve"> </w:t>
      </w:r>
      <w:r w:rsidR="00A7041C" w:rsidRPr="00A7041C">
        <w:rPr>
          <w:b/>
          <w:bCs/>
        </w:rPr>
        <w:t xml:space="preserve">DT </w:t>
      </w:r>
      <w:r w:rsidR="000663F5">
        <w:rPr>
          <w:b/>
          <w:bCs/>
        </w:rPr>
        <w:t>KNX</w:t>
      </w:r>
      <w:r w:rsidR="00A7041C" w:rsidRPr="00A7041C">
        <w:rPr>
          <w:b/>
          <w:bCs/>
        </w:rPr>
        <w:t xml:space="preserve"> Serie</w:t>
      </w:r>
      <w:r w:rsidR="00A7041C">
        <w:rPr>
          <w:b/>
          <w:bCs/>
        </w:rPr>
        <w:t xml:space="preserve"> /</w:t>
      </w:r>
      <w:r w:rsidRPr="00631452">
        <w:rPr>
          <w:b/>
          <w:bCs/>
        </w:rPr>
        <w:t xml:space="preserve"> Präsenzmelder</w:t>
      </w:r>
    </w:p>
    <w:p w14:paraId="78BA9AEE" w14:textId="56F5A401" w:rsidR="00CC6499" w:rsidRDefault="000663F5" w:rsidP="00725C16">
      <w:pPr>
        <w:spacing w:after="0"/>
      </w:pPr>
      <w:r w:rsidRPr="000663F5">
        <w:t>DT-KNX-360i-10-</w:t>
      </w:r>
      <w:r w:rsidR="002C1862">
        <w:t>SENSO</w:t>
      </w:r>
      <w:r w:rsidRPr="000663F5">
        <w:t xml:space="preserve"> wo</w:t>
      </w:r>
    </w:p>
    <w:p w14:paraId="60C79B47" w14:textId="77777777" w:rsidR="00D437AD" w:rsidRDefault="00D437AD" w:rsidP="00725C16">
      <w:pPr>
        <w:spacing w:after="0"/>
      </w:pPr>
    </w:p>
    <w:p w14:paraId="652BC78F" w14:textId="649CE788" w:rsidR="009D5017" w:rsidRDefault="00792343" w:rsidP="00725C16">
      <w:pPr>
        <w:spacing w:after="0"/>
      </w:pPr>
      <w:r>
        <w:t>All in One Sensor (Präsenzmelder) für die Deckenmontage</w:t>
      </w:r>
    </w:p>
    <w:p w14:paraId="4A839B3F" w14:textId="394F5207" w:rsidR="00725C16" w:rsidRDefault="00725C16" w:rsidP="00725C16">
      <w:pPr>
        <w:spacing w:after="0"/>
      </w:pPr>
      <w:r>
        <w:t xml:space="preserve">Steuerungssystem: </w:t>
      </w:r>
      <w:r w:rsidR="000663F5" w:rsidRPr="000663F5">
        <w:t>KNX Bus-System</w:t>
      </w:r>
    </w:p>
    <w:p w14:paraId="3C268500" w14:textId="77777777" w:rsidR="0099136E" w:rsidRDefault="009D5017" w:rsidP="008B3164">
      <w:pPr>
        <w:spacing w:after="0"/>
      </w:pPr>
      <w:r>
        <w:t>Technologie:</w:t>
      </w:r>
      <w:r w:rsidR="008B3164">
        <w:t xml:space="preserve"> </w:t>
      </w:r>
    </w:p>
    <w:p w14:paraId="5F3080FD" w14:textId="77777777" w:rsidR="0099136E" w:rsidRDefault="009D5017" w:rsidP="0099136E">
      <w:pPr>
        <w:pStyle w:val="Listenabsatz"/>
        <w:numPr>
          <w:ilvl w:val="0"/>
          <w:numId w:val="6"/>
        </w:numPr>
        <w:spacing w:after="0"/>
      </w:pPr>
      <w:r>
        <w:t>Passiv-Infrarot</w:t>
      </w:r>
      <w:r w:rsidR="008B3164">
        <w:t xml:space="preserve"> </w:t>
      </w:r>
      <w:r w:rsidR="00CC6499">
        <w:t xml:space="preserve">Sensor </w:t>
      </w:r>
      <w:r w:rsidR="008B3164">
        <w:t>mit Quad PIR</w:t>
      </w:r>
      <w:r w:rsidR="0099136E">
        <w:t xml:space="preserve"> und </w:t>
      </w:r>
      <w:r w:rsidR="00CC6499" w:rsidRPr="00CC6499">
        <w:t>Akustiksensor</w:t>
      </w:r>
    </w:p>
    <w:p w14:paraId="412AB8D3" w14:textId="6B9C1DCF" w:rsidR="009D5017" w:rsidRDefault="0099136E" w:rsidP="0099136E">
      <w:pPr>
        <w:pStyle w:val="Listenabsatz"/>
        <w:numPr>
          <w:ilvl w:val="0"/>
          <w:numId w:val="6"/>
        </w:numPr>
        <w:spacing w:after="0"/>
      </w:pPr>
      <w:r w:rsidRPr="0099136E">
        <w:t>Messung</w:t>
      </w:r>
      <w:r>
        <w:t xml:space="preserve"> von </w:t>
      </w:r>
      <w:r w:rsidRPr="0099136E">
        <w:t>Temperatur</w:t>
      </w:r>
      <w:r>
        <w:t>,</w:t>
      </w:r>
      <w:r w:rsidRPr="0099136E">
        <w:t xml:space="preserve"> relative Luftfeuchtigkeit</w:t>
      </w:r>
      <w:r>
        <w:t xml:space="preserve"> und</w:t>
      </w:r>
      <w:r w:rsidRPr="0099136E">
        <w:t xml:space="preserve"> VOC/CO²-Äquivalente</w:t>
      </w:r>
    </w:p>
    <w:p w14:paraId="101A8BEB" w14:textId="77777777" w:rsidR="008B3164" w:rsidRDefault="008B3164" w:rsidP="008B3164">
      <w:pPr>
        <w:spacing w:after="0"/>
      </w:pPr>
      <w:r>
        <w:t xml:space="preserve">Sicherheit: </w:t>
      </w:r>
    </w:p>
    <w:p w14:paraId="13DB09B5" w14:textId="26C6C2FA" w:rsidR="008B3164" w:rsidRDefault="008B3164" w:rsidP="008B3164">
      <w:pPr>
        <w:pStyle w:val="Listenabsatz"/>
        <w:numPr>
          <w:ilvl w:val="0"/>
          <w:numId w:val="6"/>
        </w:numPr>
        <w:spacing w:after="0"/>
      </w:pPr>
      <w:r>
        <w:t>24h Produktions</w:t>
      </w:r>
      <w:r w:rsidR="00D13572">
        <w:t>-</w:t>
      </w:r>
      <w:r>
        <w:t xml:space="preserve"> „Burn-in-Test</w:t>
      </w:r>
      <w:r w:rsidR="00D13572">
        <w:t xml:space="preserve">“ </w:t>
      </w:r>
      <w:r>
        <w:t>Mode</w:t>
      </w:r>
    </w:p>
    <w:p w14:paraId="2E730E50" w14:textId="77777777" w:rsidR="00860664" w:rsidRDefault="00725C16" w:rsidP="00725C16">
      <w:pPr>
        <w:spacing w:after="0"/>
      </w:pPr>
      <w:r>
        <w:t xml:space="preserve">Montageart: </w:t>
      </w:r>
    </w:p>
    <w:p w14:paraId="2B76BFB1" w14:textId="101744BB" w:rsidR="00860664" w:rsidRDefault="00725C16" w:rsidP="00725C16">
      <w:pPr>
        <w:spacing w:after="0"/>
      </w:pPr>
      <w:r>
        <w:t>Unterputz</w:t>
      </w:r>
      <w:r w:rsidR="00860664">
        <w:t xml:space="preserve"> – Standard</w:t>
      </w:r>
    </w:p>
    <w:p w14:paraId="220B7925" w14:textId="4D6366C4" w:rsidR="00860664" w:rsidRDefault="00860664" w:rsidP="00042425">
      <w:pPr>
        <w:pStyle w:val="Listenabsatz"/>
        <w:numPr>
          <w:ilvl w:val="0"/>
          <w:numId w:val="2"/>
        </w:numPr>
        <w:spacing w:after="0"/>
      </w:pPr>
      <w:r>
        <w:t xml:space="preserve">Aufputz – mit Zubehör </w:t>
      </w:r>
      <w:r w:rsidRPr="00860664">
        <w:t xml:space="preserve">DT-Surface </w:t>
      </w:r>
      <w:r w:rsidR="00B72C3F">
        <w:t>Frame</w:t>
      </w:r>
    </w:p>
    <w:p w14:paraId="5119F0DC" w14:textId="544A1887" w:rsidR="00042425" w:rsidRDefault="00860664" w:rsidP="00042425">
      <w:pPr>
        <w:pStyle w:val="Listenabsatz"/>
        <w:numPr>
          <w:ilvl w:val="0"/>
          <w:numId w:val="2"/>
        </w:numPr>
        <w:spacing w:after="0"/>
      </w:pPr>
      <w:r>
        <w:t xml:space="preserve">Deckeneinbau – mit Zubehör </w:t>
      </w:r>
      <w:r w:rsidRPr="00860664">
        <w:t>DT-FM Set</w:t>
      </w:r>
    </w:p>
    <w:p w14:paraId="59965816" w14:textId="77777777" w:rsidR="00042425" w:rsidRDefault="00860664" w:rsidP="00802ADC">
      <w:pPr>
        <w:pStyle w:val="Listenabsatz"/>
        <w:numPr>
          <w:ilvl w:val="0"/>
          <w:numId w:val="2"/>
        </w:numPr>
        <w:spacing w:after="0"/>
      </w:pPr>
      <w:r>
        <w:t xml:space="preserve">Deckenbündig – </w:t>
      </w:r>
      <w:r w:rsidRPr="00860664">
        <w:t>mit Zubehör DT-FM Set</w:t>
      </w:r>
      <w:r>
        <w:t xml:space="preserve"> + </w:t>
      </w:r>
      <w:r w:rsidRPr="00860664">
        <w:t>DT-FM Flat Cover</w:t>
      </w:r>
    </w:p>
    <w:p w14:paraId="1699440B" w14:textId="0F7A1578" w:rsidR="001467A3" w:rsidRDefault="00725C16" w:rsidP="00042425">
      <w:pPr>
        <w:spacing w:after="0"/>
      </w:pPr>
      <w:r>
        <w:t>Montageort: Decke</w:t>
      </w:r>
      <w:r w:rsidR="005D3A20">
        <w:br/>
        <w:t>Empfohlene Montagehöhe: 2,80m</w:t>
      </w:r>
    </w:p>
    <w:p w14:paraId="7723D3E3" w14:textId="0EA419C9" w:rsidR="00725C16" w:rsidRDefault="001467A3" w:rsidP="00725C16">
      <w:pPr>
        <w:spacing w:after="0"/>
      </w:pPr>
      <w:r>
        <w:t xml:space="preserve">Einbaumaß: </w:t>
      </w:r>
      <w:r w:rsidR="00DE47B1">
        <w:t>Ø 6</w:t>
      </w:r>
      <w:r w:rsidR="00631F2B">
        <w:t>8</w:t>
      </w:r>
      <w:r w:rsidR="00DE47B1">
        <w:t>mm</w:t>
      </w:r>
      <w:r>
        <w:br/>
        <w:t xml:space="preserve">Gewicht: </w:t>
      </w:r>
      <w:r w:rsidR="00F32635">
        <w:t>62</w:t>
      </w:r>
      <w:r w:rsidR="000547F5">
        <w:t>g</w:t>
      </w:r>
      <w:r w:rsidR="00792343">
        <w:br/>
      </w:r>
      <w:r w:rsidR="00725C16">
        <w:t>Betriebsspannung:</w:t>
      </w:r>
      <w:r w:rsidR="00F856A4">
        <w:t xml:space="preserve"> </w:t>
      </w:r>
      <w:r w:rsidR="00B72C3F" w:rsidRPr="00B72C3F">
        <w:t>29-31 VDC (KNX)</w:t>
      </w:r>
    </w:p>
    <w:p w14:paraId="5CEC1CA2" w14:textId="3CAE0857" w:rsidR="00725C16" w:rsidRDefault="00725C16" w:rsidP="00725C16">
      <w:pPr>
        <w:spacing w:after="0"/>
      </w:pPr>
      <w:r>
        <w:t>Leistungsaufnahme:</w:t>
      </w:r>
      <w:r w:rsidR="00F856A4">
        <w:t xml:space="preserve"> </w:t>
      </w:r>
      <w:r>
        <w:t>0,2W</w:t>
      </w:r>
    </w:p>
    <w:p w14:paraId="512530C8" w14:textId="299AF2F6" w:rsidR="000547F5" w:rsidRDefault="000547F5" w:rsidP="00725C16">
      <w:pPr>
        <w:spacing w:after="0"/>
      </w:pPr>
      <w:r>
        <w:t>Erfassungswinkel: 360°</w:t>
      </w:r>
    </w:p>
    <w:p w14:paraId="0F9F47A9" w14:textId="62483728" w:rsidR="00725C16" w:rsidRDefault="00725C16" w:rsidP="00725C16">
      <w:pPr>
        <w:spacing w:after="0"/>
      </w:pPr>
      <w:r>
        <w:t>Reichweite:</w:t>
      </w:r>
      <w:r w:rsidR="00F856A4">
        <w:t xml:space="preserve"> </w:t>
      </w:r>
      <w:r>
        <w:t>Ø 10m</w:t>
      </w:r>
    </w:p>
    <w:p w14:paraId="75081F64" w14:textId="0778D9F8" w:rsidR="00725C16" w:rsidRDefault="00725C16" w:rsidP="00725C16">
      <w:pPr>
        <w:spacing w:after="0"/>
      </w:pPr>
      <w:r>
        <w:t>Helligkeitswert:</w:t>
      </w:r>
      <w:r w:rsidR="00F856A4">
        <w:t xml:space="preserve"> </w:t>
      </w:r>
      <w:r>
        <w:t>0 - 2000 Lux [+ Tagbetrieb]</w:t>
      </w:r>
    </w:p>
    <w:p w14:paraId="1E2DDF35" w14:textId="5C1BC5BD" w:rsidR="00725C16" w:rsidRDefault="00725C16" w:rsidP="00725C16">
      <w:pPr>
        <w:spacing w:after="0"/>
      </w:pPr>
      <w:r>
        <w:t>Nachlaufzeit:</w:t>
      </w:r>
      <w:r w:rsidR="00F856A4">
        <w:t xml:space="preserve"> </w:t>
      </w:r>
      <w:r w:rsidR="00B72C3F" w:rsidRPr="00B72C3F">
        <w:t>1 Sek. bis 18 h</w:t>
      </w:r>
    </w:p>
    <w:p w14:paraId="769E34F3" w14:textId="5ED50BD7" w:rsidR="00725C16" w:rsidRDefault="00725C16" w:rsidP="00725C16">
      <w:pPr>
        <w:spacing w:after="0"/>
      </w:pPr>
      <w:r>
        <w:t>Betriebsart:</w:t>
      </w:r>
      <w:r w:rsidR="00F856A4">
        <w:t xml:space="preserve"> </w:t>
      </w:r>
      <w:r>
        <w:t>Voll- oder Halbautomat</w:t>
      </w:r>
    </w:p>
    <w:p w14:paraId="43CC7ABA" w14:textId="3C550814" w:rsidR="009D5017" w:rsidRDefault="009D5017" w:rsidP="00725C16">
      <w:pPr>
        <w:spacing w:after="0"/>
      </w:pPr>
      <w:r>
        <w:t>Funktionen:</w:t>
      </w:r>
    </w:p>
    <w:p w14:paraId="5952D44D" w14:textId="16034AA0" w:rsidR="00B72C3F" w:rsidRDefault="00B72C3F" w:rsidP="00042425">
      <w:pPr>
        <w:pStyle w:val="Listenabsatz"/>
        <w:numPr>
          <w:ilvl w:val="0"/>
          <w:numId w:val="3"/>
        </w:numPr>
        <w:spacing w:after="0"/>
      </w:pPr>
      <w:r>
        <w:t>Umfangreiche ETS-Parametrierungsmöglichkeiten</w:t>
      </w:r>
    </w:p>
    <w:p w14:paraId="3B65EED5" w14:textId="67C779A2" w:rsidR="00935552" w:rsidRDefault="00935552" w:rsidP="00042425">
      <w:pPr>
        <w:pStyle w:val="Listenabsatz"/>
        <w:numPr>
          <w:ilvl w:val="0"/>
          <w:numId w:val="3"/>
        </w:numPr>
        <w:spacing w:after="0"/>
      </w:pPr>
      <w:r>
        <w:t>Nachtlicht</w:t>
      </w:r>
    </w:p>
    <w:p w14:paraId="0D9FED27" w14:textId="0E4DCA34" w:rsidR="00042425" w:rsidRDefault="00042425" w:rsidP="00042425">
      <w:pPr>
        <w:pStyle w:val="Listenabsatz"/>
        <w:numPr>
          <w:ilvl w:val="0"/>
          <w:numId w:val="3"/>
        </w:numPr>
        <w:spacing w:after="0"/>
      </w:pPr>
      <w:r>
        <w:t>Individuelle Einstellung per IR-Fernbedienung möglich</w:t>
      </w:r>
    </w:p>
    <w:p w14:paraId="0D039644" w14:textId="3DDEAC89" w:rsidR="00042425" w:rsidRDefault="00042425" w:rsidP="00042425">
      <w:pPr>
        <w:pStyle w:val="Listenabsatz"/>
        <w:numPr>
          <w:ilvl w:val="0"/>
          <w:numId w:val="3"/>
        </w:numPr>
        <w:spacing w:after="0"/>
      </w:pPr>
      <w:r>
        <w:t>Fernbedienungsmodus abschaltbar – Manipulation</w:t>
      </w:r>
      <w:r w:rsidR="005E43B1">
        <w:t>s</w:t>
      </w:r>
      <w:r>
        <w:t xml:space="preserve">sicher </w:t>
      </w:r>
    </w:p>
    <w:p w14:paraId="5BCD130B" w14:textId="63D3365E" w:rsidR="00042425" w:rsidRDefault="00042425" w:rsidP="00042425">
      <w:pPr>
        <w:pStyle w:val="Listenabsatz"/>
        <w:numPr>
          <w:ilvl w:val="0"/>
          <w:numId w:val="3"/>
        </w:numPr>
        <w:spacing w:after="0"/>
      </w:pPr>
      <w:r>
        <w:t>Statusanzeige dank RGB LED (abschaltbar)</w:t>
      </w:r>
    </w:p>
    <w:p w14:paraId="4EDF87EE" w14:textId="3C048D9B" w:rsidR="002632B7" w:rsidRDefault="002632B7" w:rsidP="00042425">
      <w:pPr>
        <w:pStyle w:val="Listenabsatz"/>
        <w:numPr>
          <w:ilvl w:val="0"/>
          <w:numId w:val="3"/>
        </w:numPr>
        <w:spacing w:after="0"/>
      </w:pPr>
      <w:r>
        <w:t xml:space="preserve">RGB LED ist lichtabhängig </w:t>
      </w:r>
      <w:r w:rsidR="0009203B">
        <w:t>–</w:t>
      </w:r>
      <w:r>
        <w:t xml:space="preserve"> </w:t>
      </w:r>
      <w:r w:rsidR="0009203B">
        <w:t>Anpassung entsprechend der Umgebungshelligkeit</w:t>
      </w:r>
    </w:p>
    <w:p w14:paraId="151343C8" w14:textId="1E2E73A1" w:rsidR="00935552" w:rsidRDefault="00782959" w:rsidP="00935552">
      <w:pPr>
        <w:pStyle w:val="Listenabsatz"/>
        <w:numPr>
          <w:ilvl w:val="0"/>
          <w:numId w:val="3"/>
        </w:numPr>
        <w:spacing w:after="0"/>
      </w:pPr>
      <w:r>
        <w:t>E</w:t>
      </w:r>
      <w:r w:rsidR="00042425">
        <w:t>rfassungs</w:t>
      </w:r>
      <w:r w:rsidR="00CC6499">
        <w:t>-</w:t>
      </w:r>
      <w:r w:rsidR="00042425">
        <w:t xml:space="preserve"> </w:t>
      </w:r>
      <w:r w:rsidR="00CC6499">
        <w:t xml:space="preserve">und </w:t>
      </w:r>
      <w:r w:rsidR="00CC6499" w:rsidRPr="00CC6499">
        <w:t>Mikrofonempfindlichkeit</w:t>
      </w:r>
      <w:r w:rsidR="00CC6499">
        <w:t xml:space="preserve"> </w:t>
      </w:r>
      <w:r w:rsidR="00042425">
        <w:t>einstellbar</w:t>
      </w:r>
    </w:p>
    <w:p w14:paraId="09AB65D0" w14:textId="2EBABDF8" w:rsidR="005E43B1" w:rsidRDefault="005E43B1" w:rsidP="00042425">
      <w:pPr>
        <w:pStyle w:val="Listenabsatz"/>
        <w:numPr>
          <w:ilvl w:val="0"/>
          <w:numId w:val="3"/>
        </w:numPr>
        <w:spacing w:after="0"/>
      </w:pPr>
      <w:r>
        <w:t>Teach-in Funktion</w:t>
      </w:r>
      <w:r w:rsidR="00C41EF2">
        <w:t xml:space="preserve"> </w:t>
      </w:r>
      <w:r w:rsidR="00C41EF2" w:rsidRPr="00C41EF2">
        <w:t>–</w:t>
      </w:r>
      <w:r>
        <w:t xml:space="preserve"> einfaches Einlesen des Lichtwertes</w:t>
      </w:r>
    </w:p>
    <w:p w14:paraId="0CCE31FB" w14:textId="7BB3209A" w:rsidR="00725C16" w:rsidRDefault="00725C16" w:rsidP="00725C16">
      <w:pPr>
        <w:spacing w:after="0"/>
      </w:pPr>
      <w:r>
        <w:t>Schnittstelle:</w:t>
      </w:r>
      <w:r w:rsidR="00F856A4">
        <w:t xml:space="preserve"> </w:t>
      </w:r>
      <w:r w:rsidR="00B72C3F" w:rsidRPr="00B72C3F">
        <w:t>Tastereingang über KNX/ EIB Taster</w:t>
      </w:r>
    </w:p>
    <w:p w14:paraId="1AFE7754" w14:textId="22EF2F76" w:rsidR="00860664" w:rsidRDefault="00725C16" w:rsidP="00725C16">
      <w:pPr>
        <w:spacing w:after="0"/>
      </w:pPr>
      <w:r>
        <w:t>Anschluss:</w:t>
      </w:r>
      <w:r w:rsidR="00B72C3F">
        <w:t xml:space="preserve"> </w:t>
      </w:r>
      <w:r w:rsidR="00B72C3F" w:rsidRPr="00B72C3F">
        <w:t>KNX Bus-System</w:t>
      </w:r>
    </w:p>
    <w:p w14:paraId="05D7C558" w14:textId="302A67B9" w:rsidR="00725C16" w:rsidRDefault="00725C16" w:rsidP="00725C16">
      <w:pPr>
        <w:spacing w:after="0"/>
      </w:pPr>
      <w:r>
        <w:t>Schutzart:</w:t>
      </w:r>
      <w:r w:rsidR="00F856A4">
        <w:t xml:space="preserve"> </w:t>
      </w:r>
      <w:r>
        <w:t>IP 20</w:t>
      </w:r>
    </w:p>
    <w:p w14:paraId="2806B71D" w14:textId="4CFC8381" w:rsidR="00725C16" w:rsidRDefault="00725C16" w:rsidP="00725C16">
      <w:pPr>
        <w:spacing w:after="0"/>
      </w:pPr>
      <w:r>
        <w:t>Schutzklasse:</w:t>
      </w:r>
      <w:r w:rsidR="00F856A4">
        <w:t xml:space="preserve"> </w:t>
      </w:r>
      <w:r>
        <w:t>II</w:t>
      </w:r>
      <w:r w:rsidR="00B72C3F">
        <w:t>I</w:t>
      </w:r>
    </w:p>
    <w:p w14:paraId="69076EF8" w14:textId="6362D4D6" w:rsidR="00725C16" w:rsidRDefault="00725C16" w:rsidP="00725C16">
      <w:pPr>
        <w:spacing w:after="0"/>
      </w:pPr>
      <w:r>
        <w:t>Abmessungen:</w:t>
      </w:r>
      <w:r w:rsidR="00F856A4">
        <w:t xml:space="preserve"> </w:t>
      </w:r>
      <w:r>
        <w:t>Ø 84mm, H: 30mm</w:t>
      </w:r>
    </w:p>
    <w:p w14:paraId="6ED32C3E" w14:textId="56C5A86D" w:rsidR="00725C16" w:rsidRDefault="00725C16" w:rsidP="00725C16">
      <w:pPr>
        <w:spacing w:after="0"/>
      </w:pPr>
      <w:r>
        <w:t>Anwendungsbereich:</w:t>
      </w:r>
      <w:r w:rsidR="00F856A4">
        <w:t xml:space="preserve"> </w:t>
      </w:r>
      <w:r>
        <w:t>Innenbereich</w:t>
      </w:r>
    </w:p>
    <w:p w14:paraId="7E7916E8" w14:textId="77DB3DEA" w:rsidR="00725C16" w:rsidRDefault="00725C16" w:rsidP="00725C16">
      <w:pPr>
        <w:spacing w:after="0"/>
      </w:pPr>
      <w:r>
        <w:t>Betriebstemperatur:</w:t>
      </w:r>
      <w:r w:rsidR="00F856A4">
        <w:t xml:space="preserve"> </w:t>
      </w:r>
      <w:r>
        <w:t>0°C ... +50°C</w:t>
      </w:r>
    </w:p>
    <w:p w14:paraId="04830860" w14:textId="77777777" w:rsidR="00267FC4" w:rsidRDefault="00725C16" w:rsidP="00725C16">
      <w:pPr>
        <w:spacing w:after="0"/>
      </w:pPr>
      <w:r>
        <w:t>Gehäusefarbe:</w:t>
      </w:r>
      <w:r w:rsidR="00F856A4">
        <w:t xml:space="preserve"> </w:t>
      </w:r>
      <w:r w:rsidR="00267FC4" w:rsidRPr="00267FC4">
        <w:t>Weiss [RAL 9016]</w:t>
      </w:r>
    </w:p>
    <w:p w14:paraId="346384AF" w14:textId="6A7ACFCE" w:rsidR="00551234" w:rsidRDefault="00551234" w:rsidP="00725C16">
      <w:pPr>
        <w:spacing w:after="0"/>
      </w:pPr>
      <w:r w:rsidRPr="00551234">
        <w:t>Linsen-Farbe:</w:t>
      </w:r>
      <w:r w:rsidRPr="00551234">
        <w:tab/>
        <w:t>Opal</w:t>
      </w:r>
    </w:p>
    <w:p w14:paraId="1D2FD464" w14:textId="183A1B92" w:rsidR="00725C16" w:rsidRPr="00631452" w:rsidRDefault="00725C16" w:rsidP="00725C16">
      <w:pPr>
        <w:spacing w:after="0"/>
      </w:pPr>
      <w:r>
        <w:t>Gehäuse:</w:t>
      </w:r>
      <w:r w:rsidR="00F856A4">
        <w:t xml:space="preserve"> </w:t>
      </w:r>
      <w:r>
        <w:t>UV-stabilisiertes Polycarbonat</w:t>
      </w:r>
    </w:p>
    <w:sectPr w:rsidR="00725C16" w:rsidRPr="006314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2C5BB" w14:textId="77777777" w:rsidR="00647C4D" w:rsidRDefault="00647C4D" w:rsidP="00CC6499">
      <w:pPr>
        <w:spacing w:after="0" w:line="240" w:lineRule="auto"/>
      </w:pPr>
      <w:r>
        <w:separator/>
      </w:r>
    </w:p>
  </w:endnote>
  <w:endnote w:type="continuationSeparator" w:id="0">
    <w:p w14:paraId="377D403A" w14:textId="77777777" w:rsidR="00647C4D" w:rsidRDefault="00647C4D" w:rsidP="00CC6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4602B" w14:textId="77777777" w:rsidR="00647C4D" w:rsidRDefault="00647C4D" w:rsidP="00CC6499">
      <w:pPr>
        <w:spacing w:after="0" w:line="240" w:lineRule="auto"/>
      </w:pPr>
      <w:r>
        <w:separator/>
      </w:r>
    </w:p>
  </w:footnote>
  <w:footnote w:type="continuationSeparator" w:id="0">
    <w:p w14:paraId="75706842" w14:textId="77777777" w:rsidR="00647C4D" w:rsidRDefault="00647C4D" w:rsidP="00CC6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76EE3"/>
    <w:multiLevelType w:val="hybridMultilevel"/>
    <w:tmpl w:val="32BA685E"/>
    <w:lvl w:ilvl="0" w:tplc="09489080">
      <w:start w:val="8"/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221735B"/>
    <w:multiLevelType w:val="hybridMultilevel"/>
    <w:tmpl w:val="E1400738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9050A"/>
    <w:multiLevelType w:val="hybridMultilevel"/>
    <w:tmpl w:val="1DE41E5C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3293F"/>
    <w:multiLevelType w:val="hybridMultilevel"/>
    <w:tmpl w:val="92962DF2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72EA0"/>
    <w:multiLevelType w:val="hybridMultilevel"/>
    <w:tmpl w:val="BB0E9C76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54BC6"/>
    <w:multiLevelType w:val="hybridMultilevel"/>
    <w:tmpl w:val="2E1079AA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800864">
    <w:abstractNumId w:val="2"/>
  </w:num>
  <w:num w:numId="2" w16cid:durableId="1580364549">
    <w:abstractNumId w:val="3"/>
  </w:num>
  <w:num w:numId="3" w16cid:durableId="1636763060">
    <w:abstractNumId w:val="5"/>
  </w:num>
  <w:num w:numId="4" w16cid:durableId="1749107761">
    <w:abstractNumId w:val="1"/>
  </w:num>
  <w:num w:numId="5" w16cid:durableId="1085955922">
    <w:abstractNumId w:val="0"/>
  </w:num>
  <w:num w:numId="6" w16cid:durableId="424696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42"/>
    <w:rsid w:val="00042425"/>
    <w:rsid w:val="000547F5"/>
    <w:rsid w:val="000663F5"/>
    <w:rsid w:val="00084E45"/>
    <w:rsid w:val="0009203B"/>
    <w:rsid w:val="000C35D0"/>
    <w:rsid w:val="001410A5"/>
    <w:rsid w:val="001467A3"/>
    <w:rsid w:val="002632B7"/>
    <w:rsid w:val="00267FC4"/>
    <w:rsid w:val="002C1862"/>
    <w:rsid w:val="003832F6"/>
    <w:rsid w:val="003C1A8D"/>
    <w:rsid w:val="004136D1"/>
    <w:rsid w:val="004B6DD8"/>
    <w:rsid w:val="00551234"/>
    <w:rsid w:val="0058791F"/>
    <w:rsid w:val="005D3A20"/>
    <w:rsid w:val="005E43B1"/>
    <w:rsid w:val="005F6DE3"/>
    <w:rsid w:val="00631452"/>
    <w:rsid w:val="00631F2B"/>
    <w:rsid w:val="00647C4D"/>
    <w:rsid w:val="00725C16"/>
    <w:rsid w:val="00757A90"/>
    <w:rsid w:val="00782959"/>
    <w:rsid w:val="00792343"/>
    <w:rsid w:val="007B3692"/>
    <w:rsid w:val="007C028D"/>
    <w:rsid w:val="00860664"/>
    <w:rsid w:val="008B3164"/>
    <w:rsid w:val="00935552"/>
    <w:rsid w:val="0099136E"/>
    <w:rsid w:val="009D36F7"/>
    <w:rsid w:val="009D5017"/>
    <w:rsid w:val="00A21707"/>
    <w:rsid w:val="00A7041C"/>
    <w:rsid w:val="00B11319"/>
    <w:rsid w:val="00B72C3F"/>
    <w:rsid w:val="00C12FBE"/>
    <w:rsid w:val="00C41EF2"/>
    <w:rsid w:val="00C86F42"/>
    <w:rsid w:val="00CA722C"/>
    <w:rsid w:val="00CC6499"/>
    <w:rsid w:val="00CE0953"/>
    <w:rsid w:val="00D13572"/>
    <w:rsid w:val="00D437AD"/>
    <w:rsid w:val="00DE47B1"/>
    <w:rsid w:val="00EC498A"/>
    <w:rsid w:val="00F32635"/>
    <w:rsid w:val="00F357B0"/>
    <w:rsid w:val="00F856A4"/>
    <w:rsid w:val="00FE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21BB"/>
  <w15:chartTrackingRefBased/>
  <w15:docId w15:val="{E279E7A6-2838-4B41-88CC-E287C1A7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452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242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C6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C6499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6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C649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Rose</dc:creator>
  <cp:keywords/>
  <dc:description/>
  <cp:lastModifiedBy>Jeremy Rose</cp:lastModifiedBy>
  <cp:revision>9</cp:revision>
  <cp:lastPrinted>2024-06-21T11:01:00Z</cp:lastPrinted>
  <dcterms:created xsi:type="dcterms:W3CDTF">2024-06-21T14:02:00Z</dcterms:created>
  <dcterms:modified xsi:type="dcterms:W3CDTF">2025-01-22T16:45:00Z</dcterms:modified>
</cp:coreProperties>
</file>