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1AB9D829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0663F5">
        <w:rPr>
          <w:b/>
          <w:bCs/>
        </w:rPr>
        <w:t>KNX</w:t>
      </w:r>
      <w:r w:rsidR="00A7041C" w:rsidRPr="00A7041C">
        <w:rPr>
          <w:b/>
          <w:bCs/>
        </w:rPr>
        <w:t xml:space="preserve">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Präsenzmelder</w:t>
      </w:r>
    </w:p>
    <w:p w14:paraId="78BA9AEE" w14:textId="789F6B7B" w:rsidR="00CC6499" w:rsidRDefault="000663F5" w:rsidP="00725C16">
      <w:pPr>
        <w:spacing w:after="0"/>
      </w:pPr>
      <w:r w:rsidRPr="000663F5">
        <w:t>DT-KNX-360i-10-</w:t>
      </w:r>
      <w:r w:rsidR="002C1862">
        <w:t>SENSO</w:t>
      </w:r>
      <w:r w:rsidRPr="000663F5">
        <w:t xml:space="preserve"> </w:t>
      </w:r>
      <w:r w:rsidR="008467BA">
        <w:t>a</w:t>
      </w:r>
      <w:r w:rsidRPr="000663F5">
        <w:t>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>All in One Sensor (Präsenzmelder) für die Deckenmontage</w:t>
      </w:r>
    </w:p>
    <w:p w14:paraId="4A839B3F" w14:textId="394F5207" w:rsidR="00725C16" w:rsidRDefault="00725C16" w:rsidP="00725C16">
      <w:pPr>
        <w:spacing w:after="0"/>
      </w:pPr>
      <w:r>
        <w:t xml:space="preserve">Steuerungssystem: </w:t>
      </w:r>
      <w:r w:rsidR="000663F5" w:rsidRPr="000663F5">
        <w:t>KNX Bus-System</w:t>
      </w:r>
    </w:p>
    <w:p w14:paraId="3913281B" w14:textId="77777777" w:rsidR="00F6560B" w:rsidRDefault="00F6560B" w:rsidP="00F6560B">
      <w:pPr>
        <w:spacing w:after="0"/>
      </w:pPr>
      <w:r>
        <w:t xml:space="preserve">Technologie: </w:t>
      </w:r>
    </w:p>
    <w:p w14:paraId="2EF66735" w14:textId="77777777" w:rsidR="00F6560B" w:rsidRDefault="00F6560B" w:rsidP="00F6560B">
      <w:pPr>
        <w:spacing w:after="0"/>
      </w:pPr>
      <w:r>
        <w:t>-</w:t>
      </w:r>
      <w:r>
        <w:tab/>
        <w:t>Passiv-Infrarot Sensor mit Quad PIR und Akustiksensor</w:t>
      </w:r>
    </w:p>
    <w:p w14:paraId="412AB8D3" w14:textId="3DE21619" w:rsidR="009D5017" w:rsidRDefault="00F6560B" w:rsidP="00F6560B">
      <w:pPr>
        <w:spacing w:after="0"/>
      </w:pPr>
      <w:r>
        <w:t>-</w:t>
      </w:r>
      <w:r>
        <w:tab/>
        <w:t>Messung von Temperatur, relative Luftfeuchtigkeit und VOC/CO²-Äquivalente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D6366C4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</w:t>
      </w:r>
      <w:r w:rsidR="00B72C3F">
        <w:t>Frame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0EA419C9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B72C3F" w:rsidRPr="00B72C3F">
        <w:t>29-31 VDC (KNX)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5C1BC5BD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 w:rsidR="00B72C3F" w:rsidRPr="00B72C3F">
        <w:t>1 Sek. bis 18 h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5952D44D" w14:textId="16034AA0" w:rsidR="00B72C3F" w:rsidRDefault="00B72C3F" w:rsidP="00042425">
      <w:pPr>
        <w:pStyle w:val="Listenabsatz"/>
        <w:numPr>
          <w:ilvl w:val="0"/>
          <w:numId w:val="3"/>
        </w:numPr>
        <w:spacing w:after="0"/>
      </w:pPr>
      <w:r>
        <w:t>Umfangreiche ETS-Parametrierungsmöglichkeiten</w:t>
      </w:r>
    </w:p>
    <w:p w14:paraId="3B65EED5" w14:textId="67C779A2" w:rsidR="00935552" w:rsidRDefault="00935552" w:rsidP="00042425">
      <w:pPr>
        <w:pStyle w:val="Listenabsatz"/>
        <w:numPr>
          <w:ilvl w:val="0"/>
          <w:numId w:val="3"/>
        </w:numPr>
        <w:spacing w:after="0"/>
      </w:pPr>
      <w:r>
        <w:t>Nachtlicht</w:t>
      </w:r>
    </w:p>
    <w:p w14:paraId="0D9FED27" w14:textId="0E4DCA34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151343C8" w14:textId="1E2E73A1" w:rsidR="00935552" w:rsidRDefault="00782959" w:rsidP="00935552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2EBABDF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41EF2">
        <w:t xml:space="preserve"> </w:t>
      </w:r>
      <w:r w:rsidR="00C41EF2" w:rsidRPr="00C41EF2">
        <w:t>–</w:t>
      </w:r>
      <w:r>
        <w:t xml:space="preserve"> einfaches Einlesen des Lichtwertes</w:t>
      </w:r>
    </w:p>
    <w:p w14:paraId="0CCE31FB" w14:textId="7BB3209A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 w:rsidR="00B72C3F" w:rsidRPr="00B72C3F">
        <w:t>Tastereingang über KNX/ EIB Taster</w:t>
      </w:r>
    </w:p>
    <w:p w14:paraId="1AFE7754" w14:textId="22EF2F76" w:rsidR="00860664" w:rsidRDefault="00725C16" w:rsidP="00725C16">
      <w:pPr>
        <w:spacing w:after="0"/>
      </w:pPr>
      <w:r>
        <w:t>Anschluss:</w:t>
      </w:r>
      <w:r w:rsidR="00B72C3F">
        <w:t xml:space="preserve"> </w:t>
      </w:r>
      <w:r w:rsidR="00B72C3F" w:rsidRPr="00B72C3F">
        <w:t>KNX Bus-System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4CFC8381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B72C3F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4AE915DA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r w:rsidR="008467BA">
        <w:t>Anthrazit</w:t>
      </w:r>
      <w:r w:rsidR="00267FC4" w:rsidRPr="00267FC4">
        <w:t xml:space="preserve"> [RAL </w:t>
      </w:r>
      <w:r w:rsidR="008467BA">
        <w:t>7021</w:t>
      </w:r>
      <w:r w:rsidR="00267FC4" w:rsidRPr="00267FC4">
        <w:t>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5BB" w14:textId="77777777" w:rsidR="00647C4D" w:rsidRDefault="00647C4D" w:rsidP="00CC6499">
      <w:pPr>
        <w:spacing w:after="0" w:line="240" w:lineRule="auto"/>
      </w:pPr>
      <w:r>
        <w:separator/>
      </w:r>
    </w:p>
  </w:endnote>
  <w:endnote w:type="continuationSeparator" w:id="0">
    <w:p w14:paraId="377D403A" w14:textId="77777777" w:rsidR="00647C4D" w:rsidRDefault="00647C4D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02B" w14:textId="77777777" w:rsidR="00647C4D" w:rsidRDefault="00647C4D" w:rsidP="00CC6499">
      <w:pPr>
        <w:spacing w:after="0" w:line="240" w:lineRule="auto"/>
      </w:pPr>
      <w:r>
        <w:separator/>
      </w:r>
    </w:p>
  </w:footnote>
  <w:footnote w:type="continuationSeparator" w:id="0">
    <w:p w14:paraId="75706842" w14:textId="77777777" w:rsidR="00647C4D" w:rsidRDefault="00647C4D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663F5"/>
    <w:rsid w:val="00084E45"/>
    <w:rsid w:val="0009203B"/>
    <w:rsid w:val="000C35D0"/>
    <w:rsid w:val="001410A5"/>
    <w:rsid w:val="001467A3"/>
    <w:rsid w:val="002632B7"/>
    <w:rsid w:val="00267FC4"/>
    <w:rsid w:val="002C1862"/>
    <w:rsid w:val="003832F6"/>
    <w:rsid w:val="00384CD1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47C4D"/>
    <w:rsid w:val="00725C16"/>
    <w:rsid w:val="00757A90"/>
    <w:rsid w:val="00782959"/>
    <w:rsid w:val="00792343"/>
    <w:rsid w:val="007A558B"/>
    <w:rsid w:val="007B3692"/>
    <w:rsid w:val="007C028D"/>
    <w:rsid w:val="008467BA"/>
    <w:rsid w:val="00860664"/>
    <w:rsid w:val="008B3164"/>
    <w:rsid w:val="00935552"/>
    <w:rsid w:val="009D36F7"/>
    <w:rsid w:val="009D5017"/>
    <w:rsid w:val="00A21707"/>
    <w:rsid w:val="00A7041C"/>
    <w:rsid w:val="00B11319"/>
    <w:rsid w:val="00B72C3F"/>
    <w:rsid w:val="00BD57AB"/>
    <w:rsid w:val="00C12FBE"/>
    <w:rsid w:val="00C41EF2"/>
    <w:rsid w:val="00C86F42"/>
    <w:rsid w:val="00CA722C"/>
    <w:rsid w:val="00CC6499"/>
    <w:rsid w:val="00CE0953"/>
    <w:rsid w:val="00D13572"/>
    <w:rsid w:val="00D437AD"/>
    <w:rsid w:val="00DE47B1"/>
    <w:rsid w:val="00EC498A"/>
    <w:rsid w:val="00F32635"/>
    <w:rsid w:val="00F357B0"/>
    <w:rsid w:val="00F6560B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5</cp:revision>
  <cp:lastPrinted>2024-06-21T11:01:00Z</cp:lastPrinted>
  <dcterms:created xsi:type="dcterms:W3CDTF">2025-01-22T08:41:00Z</dcterms:created>
  <dcterms:modified xsi:type="dcterms:W3CDTF">2025-01-22T16:46:00Z</dcterms:modified>
</cp:coreProperties>
</file>