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61ED4673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 xml:space="preserve">DT </w:t>
      </w:r>
      <w:r w:rsidR="001D4D54">
        <w:rPr>
          <w:b/>
          <w:bCs/>
        </w:rPr>
        <w:t>12-</w:t>
      </w:r>
      <w:r w:rsidR="00A7041C" w:rsidRPr="00A7041C">
        <w:rPr>
          <w:b/>
          <w:bCs/>
        </w:rPr>
        <w:t>2</w:t>
      </w:r>
      <w:r w:rsidR="00640F05">
        <w:rPr>
          <w:b/>
          <w:bCs/>
        </w:rPr>
        <w:t>4</w:t>
      </w:r>
      <w:r w:rsidR="00A7041C" w:rsidRPr="00A7041C">
        <w:rPr>
          <w:b/>
          <w:bCs/>
        </w:rPr>
        <w:t>V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Präsenz- und Bewegungsmelder</w:t>
      </w:r>
    </w:p>
    <w:p w14:paraId="6FE30C05" w14:textId="7DA1E1F0" w:rsidR="00631452" w:rsidRDefault="00752FE2">
      <w:r w:rsidRPr="00752FE2">
        <w:t xml:space="preserve">DT-24-360i-10 </w:t>
      </w:r>
      <w:r w:rsidR="00640F05">
        <w:t>a</w:t>
      </w:r>
      <w:r w:rsidRPr="00752FE2">
        <w:t>o</w:t>
      </w:r>
    </w:p>
    <w:p w14:paraId="652BC78F" w14:textId="77777777" w:rsidR="009D5017" w:rsidRDefault="00792343" w:rsidP="00725C16">
      <w:pPr>
        <w:spacing w:after="0"/>
      </w:pPr>
      <w:r>
        <w:t>All in One Sensor (Bewegungs- und Präsenzmelder) für die Deckenmontage</w:t>
      </w:r>
    </w:p>
    <w:p w14:paraId="4A839B3F" w14:textId="642F2DD3" w:rsidR="00725C16" w:rsidRDefault="00725C16" w:rsidP="00725C16">
      <w:pPr>
        <w:spacing w:after="0"/>
      </w:pPr>
      <w:r>
        <w:t xml:space="preserve">Steuerungssystem: </w:t>
      </w:r>
      <w:r w:rsidR="00752FE2" w:rsidRPr="00752FE2">
        <w:t>12 – 24V DC</w:t>
      </w:r>
    </w:p>
    <w:p w14:paraId="412AB8D3" w14:textId="5607A123" w:rsidR="009D5017" w:rsidRDefault="009D5017" w:rsidP="008B3164">
      <w:pPr>
        <w:spacing w:after="0"/>
      </w:pPr>
      <w:r>
        <w:t>Technologie:</w:t>
      </w:r>
      <w:r w:rsidR="008B3164">
        <w:t xml:space="preserve"> </w:t>
      </w:r>
      <w:r>
        <w:t>Passiv-Infrarot</w:t>
      </w:r>
      <w:r w:rsidR="008B3164">
        <w:t xml:space="preserve"> mit Quad PIR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32CDD424" w14:textId="3AA5D30A" w:rsidR="008B3164" w:rsidRDefault="008B3164" w:rsidP="0010669D">
      <w:pPr>
        <w:pStyle w:val="Listenabsatz"/>
        <w:numPr>
          <w:ilvl w:val="0"/>
          <w:numId w:val="6"/>
        </w:numPr>
        <w:spacing w:after="0"/>
      </w:pPr>
      <w:r>
        <w:t xml:space="preserve">Integrierter </w:t>
      </w:r>
      <w:r w:rsidRPr="008B3164">
        <w:t xml:space="preserve">Thermoschutz bei Überlast </w:t>
      </w:r>
      <w:r>
        <w:t xml:space="preserve">mit </w:t>
      </w:r>
      <w:r w:rsidR="00D13572">
        <w:t>LED-Anzeige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34BAAA2D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Box </w:t>
      </w:r>
      <w:r w:rsidR="00640F05">
        <w:t>a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71EC854E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752FE2" w:rsidRPr="00752FE2">
        <w:t>12 – 24VDC ±20%</w:t>
      </w:r>
    </w:p>
    <w:p w14:paraId="5CEC1CA2" w14:textId="6658DCBF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</w:t>
      </w:r>
      <w:r w:rsidR="00752FE2">
        <w:t>3</w:t>
      </w:r>
      <w:r>
        <w:t>W</w:t>
      </w:r>
    </w:p>
    <w:p w14:paraId="512530C8" w14:textId="130CB1EF" w:rsidR="000547F5" w:rsidRDefault="00725C16" w:rsidP="00752FE2">
      <w:pPr>
        <w:spacing w:after="0"/>
      </w:pPr>
      <w:r>
        <w:t>Schaltleistung:</w:t>
      </w:r>
      <w:r w:rsidR="00F856A4">
        <w:t xml:space="preserve"> </w:t>
      </w:r>
      <w:r w:rsidR="00752FE2" w:rsidRPr="00752FE2">
        <w:t>12-24 VDC/ 6A</w:t>
      </w:r>
      <w:r w:rsidR="00752FE2">
        <w:br/>
      </w:r>
      <w:r w:rsidR="000547F5"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2B5DE44A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>
        <w:t xml:space="preserve">1 Sek. bis </w:t>
      </w:r>
      <w:r w:rsidR="00631F2B">
        <w:t>180</w:t>
      </w:r>
      <w:r>
        <w:t xml:space="preserve"> Min.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64867F14" w14:textId="1BBA5D7E" w:rsidR="009D5017" w:rsidRDefault="009D5017" w:rsidP="00042425">
      <w:pPr>
        <w:pStyle w:val="Listenabsatz"/>
        <w:numPr>
          <w:ilvl w:val="0"/>
          <w:numId w:val="3"/>
        </w:numPr>
        <w:spacing w:after="0"/>
      </w:pPr>
      <w:r>
        <w:t>Sofort betriebsbereit dank Werksprogramm</w:t>
      </w:r>
      <w:r w:rsidR="00C163F0">
        <w:t xml:space="preserve"> </w:t>
      </w:r>
      <w:r w:rsidR="00C163F0" w:rsidRPr="00860664">
        <w:t>–</w:t>
      </w:r>
      <w:r>
        <w:t xml:space="preserve"> Default</w:t>
      </w:r>
    </w:p>
    <w:p w14:paraId="3BC1E2D0" w14:textId="4AF9270B" w:rsidR="00042425" w:rsidRDefault="00752FE2" w:rsidP="00042425">
      <w:pPr>
        <w:pStyle w:val="Listenabsatz"/>
        <w:numPr>
          <w:ilvl w:val="0"/>
          <w:numId w:val="3"/>
        </w:numPr>
        <w:spacing w:after="0"/>
      </w:pPr>
      <w:r>
        <w:t>6</w:t>
      </w:r>
      <w:r w:rsidR="00042425" w:rsidRPr="00042425">
        <w:t xml:space="preserve"> Werksprogramme wählbar</w:t>
      </w:r>
      <w:r w:rsidR="00042425">
        <w:t xml:space="preserve"> per Knopfdruck </w:t>
      </w:r>
    </w:p>
    <w:p w14:paraId="0D9FED27" w14:textId="0753A3A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647A2948" w14:textId="639C5CD0" w:rsidR="00042425" w:rsidRDefault="00042425" w:rsidP="00042425">
      <w:pPr>
        <w:pStyle w:val="Listenabsatz"/>
        <w:numPr>
          <w:ilvl w:val="0"/>
          <w:numId w:val="3"/>
        </w:numPr>
        <w:spacing w:after="0"/>
      </w:pPr>
      <w:r w:rsidRPr="00042425">
        <w:t>Bewegungs- oder Präsenzmelder</w:t>
      </w:r>
      <w:r w:rsidR="00D13572">
        <w:t>-M</w:t>
      </w:r>
      <w:r>
        <w:t xml:space="preserve">odus </w:t>
      </w:r>
      <w:r w:rsidRPr="00042425">
        <w:t>einfach per Knopfdruck</w:t>
      </w:r>
      <w:r>
        <w:t xml:space="preserve"> umschalten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5017EA97" w14:textId="2CF8C5BD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Erfassungsempfindlichkeit einstellbar</w:t>
      </w:r>
    </w:p>
    <w:p w14:paraId="09AB65D0" w14:textId="607EEE8D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C163F0">
        <w:t xml:space="preserve"> </w:t>
      </w:r>
      <w:r w:rsidR="00C163F0" w:rsidRPr="00860664">
        <w:t>–</w:t>
      </w:r>
      <w:r>
        <w:t xml:space="preserve"> einfaches Einlesen des Lichtwertes</w:t>
      </w:r>
    </w:p>
    <w:p w14:paraId="0CCE31FB" w14:textId="1BBB6AA7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r w:rsidR="00752FE2" w:rsidRPr="00752FE2">
        <w:t>Analogausgang 0-10V</w:t>
      </w:r>
    </w:p>
    <w:p w14:paraId="1AFE7754" w14:textId="77777777" w:rsidR="00860664" w:rsidRDefault="00725C16" w:rsidP="00725C16">
      <w:pPr>
        <w:spacing w:after="0"/>
      </w:pPr>
      <w:r>
        <w:t>Anschluss:</w:t>
      </w:r>
    </w:p>
    <w:p w14:paraId="4EC5A6E1" w14:textId="1EB271C1" w:rsidR="00725C16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Steckbares Anschlusskabel – einfach schnell und Kosten sparend</w:t>
      </w:r>
    </w:p>
    <w:p w14:paraId="4EA3002C" w14:textId="2E2959CF" w:rsidR="00860664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Durchverdrahtung mit 3fach Hebelklemme</w:t>
      </w:r>
      <w:r>
        <w:t xml:space="preserve"> (bis </w:t>
      </w:r>
      <w:r w:rsidRPr="00860664">
        <w:t>2,5 mm²</w:t>
      </w:r>
      <w:r>
        <w:t xml:space="preserve">) </w:t>
      </w:r>
      <w:r w:rsidRPr="00860664">
        <w:t>– beiliegend</w:t>
      </w:r>
    </w:p>
    <w:p w14:paraId="38F9CA25" w14:textId="7DD9F8C3" w:rsidR="005E43B1" w:rsidRDefault="005E43B1" w:rsidP="00C3101A">
      <w:pPr>
        <w:pStyle w:val="Listenabsatz"/>
        <w:numPr>
          <w:ilvl w:val="0"/>
          <w:numId w:val="4"/>
        </w:numPr>
        <w:spacing w:after="0"/>
      </w:pPr>
      <w:r>
        <w:t>Reichweitenerweiterung – simpel durch Master-Masterschaltung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535BB553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  <w:r w:rsidR="00752FE2">
        <w:t>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2CD99847" w14:textId="4BACB0E0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640F05">
        <w:t>Anthrazit</w:t>
      </w:r>
      <w:r w:rsidR="005F6DE3">
        <w:t xml:space="preserve"> [</w:t>
      </w:r>
      <w:r>
        <w:t xml:space="preserve">RAL </w:t>
      </w:r>
      <w:r w:rsidR="00640F05">
        <w:t>7021</w:t>
      </w:r>
      <w:r w:rsidR="005F6DE3">
        <w:t>]</w:t>
      </w:r>
    </w:p>
    <w:p w14:paraId="346384AF" w14:textId="4C45394B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84E45"/>
    <w:rsid w:val="0009203B"/>
    <w:rsid w:val="000C35D0"/>
    <w:rsid w:val="001410A5"/>
    <w:rsid w:val="001467A3"/>
    <w:rsid w:val="001D4D54"/>
    <w:rsid w:val="002632B7"/>
    <w:rsid w:val="0036644C"/>
    <w:rsid w:val="003C1A8D"/>
    <w:rsid w:val="004136D1"/>
    <w:rsid w:val="004C2E8C"/>
    <w:rsid w:val="00551234"/>
    <w:rsid w:val="0058791F"/>
    <w:rsid w:val="005D3A20"/>
    <w:rsid w:val="005E43B1"/>
    <w:rsid w:val="005F6DE3"/>
    <w:rsid w:val="00631452"/>
    <w:rsid w:val="00631F2B"/>
    <w:rsid w:val="00640F05"/>
    <w:rsid w:val="006A764C"/>
    <w:rsid w:val="00725C16"/>
    <w:rsid w:val="00752FE2"/>
    <w:rsid w:val="00757A90"/>
    <w:rsid w:val="00792343"/>
    <w:rsid w:val="007B3692"/>
    <w:rsid w:val="00860664"/>
    <w:rsid w:val="008B3164"/>
    <w:rsid w:val="009D36F7"/>
    <w:rsid w:val="009D5017"/>
    <w:rsid w:val="00A7041C"/>
    <w:rsid w:val="00C163F0"/>
    <w:rsid w:val="00C86F42"/>
    <w:rsid w:val="00D13572"/>
    <w:rsid w:val="00D20C06"/>
    <w:rsid w:val="00DA353F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10</cp:revision>
  <cp:lastPrinted>2024-06-21T11:01:00Z</cp:lastPrinted>
  <dcterms:created xsi:type="dcterms:W3CDTF">2024-06-21T11:00:00Z</dcterms:created>
  <dcterms:modified xsi:type="dcterms:W3CDTF">2025-01-21T08:27:00Z</dcterms:modified>
</cp:coreProperties>
</file>